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HISTORIA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F57323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>
        <w:rPr>
          <w:rFonts w:ascii="Arial Narrow" w:hAnsi="Arial Narrow"/>
          <w:b/>
          <w:sz w:val="52"/>
          <w:szCs w:val="52"/>
        </w:rPr>
        <w:t>INFORMACION PREVIA</w:t>
      </w: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F57323" w:rsidRDefault="00F57323" w:rsidP="00F57323">
      <w:pPr>
        <w:pStyle w:val="NormalWeb"/>
        <w:jc w:val="both"/>
        <w:rPr>
          <w:rFonts w:ascii="Arial Narrow" w:eastAsiaTheme="minorEastAsia" w:hAnsi="Arial Narrow" w:cstheme="minorBidi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60273745" wp14:editId="5B802BAE">
            <wp:simplePos x="0" y="0"/>
            <wp:positionH relativeFrom="margin">
              <wp:align>right</wp:align>
            </wp:positionH>
            <wp:positionV relativeFrom="paragraph">
              <wp:posOffset>50800</wp:posOffset>
            </wp:positionV>
            <wp:extent cx="2442210" cy="1814830"/>
            <wp:effectExtent l="0" t="0" r="0" b="0"/>
            <wp:wrapSquare wrapText="bothSides"/>
            <wp:docPr id="2" name="Imagen 2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42" t="5723" r="2841" b="3595"/>
                    <a:stretch/>
                  </pic:blipFill>
                  <pic:spPr bwMode="auto">
                    <a:xfrm>
                      <a:off x="0" y="0"/>
                      <a:ext cx="2442210" cy="181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7323">
        <w:rPr>
          <w:rFonts w:ascii="Arial Narrow" w:eastAsiaTheme="minorEastAsia" w:hAnsi="Arial Narrow" w:cstheme="minorBidi"/>
          <w:sz w:val="28"/>
          <w:szCs w:val="28"/>
        </w:rPr>
        <w:t>La Ley considera que integra la “</w:t>
      </w:r>
      <w:r w:rsidRPr="00F57323">
        <w:rPr>
          <w:rFonts w:ascii="Arial Narrow" w:eastAsiaTheme="minorEastAsia" w:hAnsi="Arial Narrow" w:cstheme="minorBidi"/>
          <w:b/>
          <w:sz w:val="28"/>
          <w:szCs w:val="28"/>
        </w:rPr>
        <w:t>JORNADA DE TRABAJO</w:t>
      </w:r>
      <w:r w:rsidRPr="00F57323">
        <w:rPr>
          <w:rFonts w:ascii="Arial Narrow" w:eastAsiaTheme="minorEastAsia" w:hAnsi="Arial Narrow" w:cstheme="minorBidi"/>
          <w:sz w:val="28"/>
          <w:szCs w:val="28"/>
        </w:rPr>
        <w:t xml:space="preserve">”  todo el tiempo durante el cual el trabajador </w:t>
      </w:r>
      <w:r>
        <w:rPr>
          <w:rFonts w:ascii="Arial Narrow" w:eastAsiaTheme="minorEastAsia" w:hAnsi="Arial Narrow" w:cstheme="minorBidi"/>
          <w:sz w:val="28"/>
          <w:szCs w:val="28"/>
        </w:rPr>
        <w:t xml:space="preserve">o trabajadora </w:t>
      </w:r>
      <w:r w:rsidRPr="00F57323">
        <w:rPr>
          <w:rFonts w:ascii="Arial Narrow" w:eastAsiaTheme="minorEastAsia" w:hAnsi="Arial Narrow" w:cstheme="minorBidi"/>
          <w:sz w:val="28"/>
          <w:szCs w:val="28"/>
        </w:rPr>
        <w:t xml:space="preserve">este a disposición del empleador </w:t>
      </w:r>
      <w:r>
        <w:rPr>
          <w:rFonts w:ascii="Arial Narrow" w:eastAsiaTheme="minorEastAsia" w:hAnsi="Arial Narrow" w:cstheme="minorBidi"/>
          <w:sz w:val="28"/>
          <w:szCs w:val="28"/>
        </w:rPr>
        <w:t xml:space="preserve">o empleadora </w:t>
      </w:r>
      <w:r w:rsidRPr="00F57323">
        <w:rPr>
          <w:rFonts w:ascii="Arial Narrow" w:eastAsiaTheme="minorEastAsia" w:hAnsi="Arial Narrow" w:cstheme="minorBidi"/>
          <w:sz w:val="28"/>
          <w:szCs w:val="28"/>
        </w:rPr>
        <w:t>en tanto no pueda disponer de su actividad en beneficio propio”, lo cual incluye “los periodos de inactividad a que obligue la prestación contratada, con exclusión de los que se produzcan por decisión unilateral del trabajador</w:t>
      </w:r>
      <w:r>
        <w:rPr>
          <w:rFonts w:ascii="Arial Narrow" w:eastAsiaTheme="minorEastAsia" w:hAnsi="Arial Narrow" w:cstheme="minorBidi"/>
          <w:sz w:val="28"/>
          <w:szCs w:val="28"/>
        </w:rPr>
        <w:t xml:space="preserve"> o trabajadora</w:t>
      </w:r>
      <w:r w:rsidRPr="00F57323">
        <w:rPr>
          <w:rFonts w:ascii="Arial Narrow" w:eastAsiaTheme="minorEastAsia" w:hAnsi="Arial Narrow" w:cstheme="minorBidi"/>
          <w:sz w:val="28"/>
          <w:szCs w:val="28"/>
        </w:rPr>
        <w:t>”.</w:t>
      </w:r>
    </w:p>
    <w:p w:rsidR="00F57323" w:rsidRPr="00F57323" w:rsidRDefault="00F57323" w:rsidP="00F57323">
      <w:pPr>
        <w:pStyle w:val="NormalWeb"/>
        <w:jc w:val="both"/>
        <w:rPr>
          <w:rFonts w:ascii="Arial Narrow" w:eastAsiaTheme="minorEastAsia" w:hAnsi="Arial Narrow" w:cstheme="minorBidi"/>
          <w:sz w:val="28"/>
          <w:szCs w:val="28"/>
        </w:rPr>
      </w:pPr>
    </w:p>
    <w:p w:rsidR="00617A5E" w:rsidRDefault="00F57323" w:rsidP="00F57323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F57323">
        <w:rPr>
          <w:rFonts w:ascii="Arial Narrow" w:hAnsi="Arial Narrow"/>
          <w:sz w:val="28"/>
          <w:szCs w:val="28"/>
        </w:rPr>
        <w:t>Evidentemente, ha habido una evolución a lo largo de la historia hasta llegar a las jornadas de trabajo que están en vigor hoy en día en los países desarrollados.</w:t>
      </w:r>
    </w:p>
    <w:p w:rsidR="00F57323" w:rsidRPr="00F57323" w:rsidRDefault="00F57323" w:rsidP="00F57323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F57323" w:rsidRDefault="00F57323" w:rsidP="00F57323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P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784154" w:rsidRDefault="00F57323" w:rsidP="00617A5E">
      <w:pPr>
        <w:jc w:val="both"/>
        <w:rPr>
          <w:rFonts w:ascii="Arial Narrow" w:hAnsi="Arial Narrow"/>
          <w:sz w:val="28"/>
          <w:szCs w:val="28"/>
        </w:rPr>
      </w:pPr>
      <w:r w:rsidRPr="00F57323">
        <w:rPr>
          <w:rFonts w:ascii="Arial Narrow" w:hAnsi="Arial Narrow"/>
          <w:sz w:val="28"/>
          <w:szCs w:val="28"/>
        </w:rPr>
        <w:t xml:space="preserve">Realiza un eje cronológico que incluya los cambios en las condiciones laborales durante los </w:t>
      </w:r>
      <w:r w:rsidRPr="00F57323">
        <w:rPr>
          <w:rFonts w:ascii="Arial Narrow" w:hAnsi="Arial Narrow"/>
          <w:b/>
          <w:sz w:val="28"/>
          <w:szCs w:val="28"/>
        </w:rPr>
        <w:t>SIGLOS XIX</w:t>
      </w:r>
      <w:r w:rsidRPr="00F57323">
        <w:rPr>
          <w:rFonts w:ascii="Arial Narrow" w:hAnsi="Arial Narrow"/>
          <w:sz w:val="28"/>
          <w:szCs w:val="28"/>
        </w:rPr>
        <w:t xml:space="preserve"> </w:t>
      </w:r>
      <w:r w:rsidRPr="00F57323">
        <w:rPr>
          <w:rFonts w:ascii="Arial Narrow" w:hAnsi="Arial Narrow"/>
          <w:sz w:val="28"/>
          <w:szCs w:val="28"/>
        </w:rPr>
        <w:t xml:space="preserve">y </w:t>
      </w:r>
      <w:r w:rsidRPr="00F57323">
        <w:rPr>
          <w:rFonts w:ascii="Arial Narrow" w:hAnsi="Arial Narrow"/>
          <w:b/>
          <w:sz w:val="28"/>
          <w:szCs w:val="28"/>
        </w:rPr>
        <w:t>XX</w:t>
      </w:r>
      <w:r w:rsidRPr="00F57323">
        <w:rPr>
          <w:rFonts w:ascii="Arial Narrow" w:hAnsi="Arial Narrow"/>
          <w:sz w:val="28"/>
          <w:szCs w:val="28"/>
        </w:rPr>
        <w:t>.</w:t>
      </w:r>
    </w:p>
    <w:p w:rsidR="00F57323" w:rsidRPr="00F57323" w:rsidRDefault="00F57323" w:rsidP="00617A5E">
      <w:pPr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22E8F" w:rsidTr="00022E8F">
        <w:trPr>
          <w:trHeight w:val="6508"/>
        </w:trPr>
        <w:tc>
          <w:tcPr>
            <w:tcW w:w="10456" w:type="dxa"/>
          </w:tcPr>
          <w:p w:rsidR="00022E8F" w:rsidRDefault="00022E8F" w:rsidP="00617A5E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</w:p>
          <w:p w:rsidR="00022E8F" w:rsidRPr="00022E8F" w:rsidRDefault="00F57323" w:rsidP="00022E8F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>
              <w:rPr>
                <w:rFonts w:ascii="Arial Narrow" w:hAnsi="Arial Narrow"/>
                <w:b/>
                <w:sz w:val="28"/>
                <w:szCs w:val="28"/>
              </w:rPr>
              <w:t>-CAMBIOS EN LAS CONDICIONES LABORALES DURANTE LOS SIGLOS XIX y XX-</w:t>
            </w:r>
          </w:p>
          <w:p w:rsidR="00022E8F" w:rsidRPr="00022E8F" w:rsidRDefault="00022E8F" w:rsidP="00022E8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</w:tr>
    </w:tbl>
    <w:p w:rsidR="00F57323" w:rsidRDefault="00F57323" w:rsidP="00F57323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sectPr w:rsidR="00F57323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768B" w:rsidRDefault="009A768B" w:rsidP="00F63B5E">
      <w:pPr>
        <w:spacing w:after="0" w:line="240" w:lineRule="auto"/>
      </w:pPr>
      <w:r>
        <w:separator/>
      </w:r>
    </w:p>
  </w:endnote>
  <w:endnote w:type="continuationSeparator" w:id="0">
    <w:p w:rsidR="009A768B" w:rsidRDefault="009A768B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768B" w:rsidRDefault="009A768B" w:rsidP="00F63B5E">
      <w:pPr>
        <w:spacing w:after="0" w:line="240" w:lineRule="auto"/>
      </w:pPr>
      <w:r>
        <w:separator/>
      </w:r>
    </w:p>
  </w:footnote>
  <w:footnote w:type="continuationSeparator" w:id="0">
    <w:p w:rsidR="009A768B" w:rsidRDefault="009A768B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</w:t>
    </w:r>
    <w:r w:rsidR="00EA5942">
      <w:rPr>
        <w:rFonts w:ascii="Arial Narrow" w:hAnsi="Arial Narrow"/>
        <w:sz w:val="20"/>
        <w:szCs w:val="20"/>
      </w:rPr>
      <w:t xml:space="preserve">                                                         HISTORIA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22E8F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956C0"/>
    <w:rsid w:val="00197F61"/>
    <w:rsid w:val="001D14C2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4E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17A5E"/>
    <w:rsid w:val="006206ED"/>
    <w:rsid w:val="00663229"/>
    <w:rsid w:val="0069540E"/>
    <w:rsid w:val="006B6111"/>
    <w:rsid w:val="006F1743"/>
    <w:rsid w:val="00731FEF"/>
    <w:rsid w:val="00735376"/>
    <w:rsid w:val="00752262"/>
    <w:rsid w:val="00776BD4"/>
    <w:rsid w:val="00784154"/>
    <w:rsid w:val="007B43AA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3E18"/>
    <w:rsid w:val="00992638"/>
    <w:rsid w:val="009A1506"/>
    <w:rsid w:val="009A7664"/>
    <w:rsid w:val="009A768B"/>
    <w:rsid w:val="00A13EFC"/>
    <w:rsid w:val="00A309CA"/>
    <w:rsid w:val="00A346CD"/>
    <w:rsid w:val="00A46A77"/>
    <w:rsid w:val="00A5378A"/>
    <w:rsid w:val="00A56816"/>
    <w:rsid w:val="00A6283D"/>
    <w:rsid w:val="00AA2DE9"/>
    <w:rsid w:val="00AC3C74"/>
    <w:rsid w:val="00AC764B"/>
    <w:rsid w:val="00AC7E5F"/>
    <w:rsid w:val="00AE3B10"/>
    <w:rsid w:val="00B02AE2"/>
    <w:rsid w:val="00B20543"/>
    <w:rsid w:val="00B66A2D"/>
    <w:rsid w:val="00B824FA"/>
    <w:rsid w:val="00BB7D3F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70AF"/>
    <w:rsid w:val="00EE34B5"/>
    <w:rsid w:val="00EF2EEA"/>
    <w:rsid w:val="00F01E19"/>
    <w:rsid w:val="00F03F9A"/>
    <w:rsid w:val="00F17066"/>
    <w:rsid w:val="00F31D12"/>
    <w:rsid w:val="00F450F8"/>
    <w:rsid w:val="00F57323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22E8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character" w:customStyle="1" w:styleId="Ttulo3Car">
    <w:name w:val="Título 3 Car"/>
    <w:basedOn w:val="Fuentedeprrafopredeter"/>
    <w:link w:val="Ttulo3"/>
    <w:uiPriority w:val="9"/>
    <w:semiHidden/>
    <w:rsid w:val="00022E8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rsid w:val="00022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A9FBB2-AF6E-4750-8FE8-3FC27B340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137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3</cp:revision>
  <cp:lastPrinted>2015-06-17T13:02:00Z</cp:lastPrinted>
  <dcterms:created xsi:type="dcterms:W3CDTF">2015-06-18T17:25:00Z</dcterms:created>
  <dcterms:modified xsi:type="dcterms:W3CDTF">2015-06-18T17:29:00Z</dcterms:modified>
</cp:coreProperties>
</file>